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A22941C" w14:textId="77777777" w:rsidR="00CB62BB" w:rsidRDefault="00CB62BB" w:rsidP="005676B9">
      <w:pPr>
        <w:spacing w:line="480" w:lineRule="auto"/>
        <w:jc w:val="center"/>
        <w:rPr>
          <w:rFonts w:ascii="Times New Roman" w:hAnsi="Times New Roman" w:cs="Times New Roman"/>
          <w:sz w:val="24"/>
          <w:szCs w:val="24"/>
        </w:rPr>
      </w:pPr>
    </w:p>
    <w:p w14:paraId="43003747" w14:textId="77777777" w:rsidR="00CB62BB" w:rsidRDefault="00CB62BB" w:rsidP="005676B9">
      <w:pPr>
        <w:spacing w:line="480" w:lineRule="auto"/>
        <w:jc w:val="center"/>
        <w:rPr>
          <w:rFonts w:ascii="Times New Roman" w:hAnsi="Times New Roman" w:cs="Times New Roman"/>
          <w:sz w:val="24"/>
          <w:szCs w:val="24"/>
        </w:rPr>
      </w:pPr>
    </w:p>
    <w:p w14:paraId="391C11E4" w14:textId="77777777" w:rsidR="00CB62BB" w:rsidRDefault="00CB62BB" w:rsidP="005676B9">
      <w:pPr>
        <w:spacing w:line="480" w:lineRule="auto"/>
        <w:jc w:val="center"/>
        <w:rPr>
          <w:rFonts w:ascii="Times New Roman" w:hAnsi="Times New Roman" w:cs="Times New Roman"/>
          <w:sz w:val="24"/>
          <w:szCs w:val="24"/>
        </w:rPr>
      </w:pPr>
    </w:p>
    <w:p w14:paraId="32B45274" w14:textId="0223A961" w:rsidR="00CB62BB" w:rsidRDefault="00CB62BB" w:rsidP="005676B9">
      <w:pPr>
        <w:spacing w:line="480" w:lineRule="auto"/>
        <w:jc w:val="center"/>
        <w:rPr>
          <w:rFonts w:ascii="Times New Roman" w:hAnsi="Times New Roman" w:cs="Times New Roman"/>
          <w:sz w:val="24"/>
          <w:szCs w:val="24"/>
        </w:rPr>
      </w:pPr>
    </w:p>
    <w:p w14:paraId="2D25AFA5" w14:textId="19D0071E" w:rsidR="005676B9" w:rsidRDefault="005676B9" w:rsidP="005676B9">
      <w:pPr>
        <w:spacing w:line="480" w:lineRule="auto"/>
        <w:jc w:val="center"/>
        <w:rPr>
          <w:rFonts w:ascii="Times New Roman" w:hAnsi="Times New Roman" w:cs="Times New Roman"/>
          <w:sz w:val="24"/>
          <w:szCs w:val="24"/>
        </w:rPr>
      </w:pPr>
    </w:p>
    <w:p w14:paraId="5CADD9FF" w14:textId="77777777" w:rsidR="005676B9" w:rsidRDefault="005676B9" w:rsidP="005676B9">
      <w:pPr>
        <w:spacing w:line="480" w:lineRule="auto"/>
        <w:jc w:val="center"/>
        <w:rPr>
          <w:rFonts w:ascii="Times New Roman" w:hAnsi="Times New Roman" w:cs="Times New Roman"/>
          <w:sz w:val="24"/>
          <w:szCs w:val="24"/>
        </w:rPr>
      </w:pPr>
    </w:p>
    <w:p w14:paraId="12231882" w14:textId="04E72648" w:rsidR="00BD7E26" w:rsidRDefault="00D50518" w:rsidP="005676B9">
      <w:pPr>
        <w:spacing w:line="480" w:lineRule="auto"/>
        <w:jc w:val="center"/>
        <w:rPr>
          <w:rFonts w:ascii="Times New Roman" w:hAnsi="Times New Roman" w:cs="Times New Roman"/>
          <w:sz w:val="24"/>
          <w:szCs w:val="24"/>
        </w:rPr>
      </w:pPr>
      <w:r>
        <w:rPr>
          <w:rFonts w:ascii="Times New Roman" w:hAnsi="Times New Roman" w:cs="Times New Roman"/>
          <w:sz w:val="24"/>
          <w:szCs w:val="24"/>
        </w:rPr>
        <w:t>Separation Anxiety in Children</w:t>
      </w:r>
    </w:p>
    <w:p w14:paraId="110F1FF1" w14:textId="77777777" w:rsidR="00BD7E26" w:rsidRDefault="003324C2" w:rsidP="005676B9">
      <w:pPr>
        <w:spacing w:line="480" w:lineRule="auto"/>
        <w:jc w:val="center"/>
        <w:rPr>
          <w:rFonts w:ascii="Times New Roman" w:hAnsi="Times New Roman" w:cs="Times New Roman"/>
          <w:sz w:val="24"/>
          <w:szCs w:val="24"/>
        </w:rPr>
      </w:pPr>
      <w:r w:rsidRPr="003324C2">
        <w:rPr>
          <w:rFonts w:ascii="Times New Roman" w:hAnsi="Times New Roman" w:cs="Times New Roman"/>
          <w:sz w:val="24"/>
          <w:szCs w:val="24"/>
        </w:rPr>
        <w:t>Student's Name</w:t>
      </w:r>
    </w:p>
    <w:p w14:paraId="5E88E634" w14:textId="56F85E33" w:rsidR="00BD7E26" w:rsidRDefault="00BD7E26" w:rsidP="005676B9">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Institutional </w:t>
      </w:r>
      <w:r w:rsidR="003324C2" w:rsidRPr="003324C2">
        <w:rPr>
          <w:rFonts w:ascii="Times New Roman" w:hAnsi="Times New Roman" w:cs="Times New Roman"/>
          <w:sz w:val="24"/>
          <w:szCs w:val="24"/>
        </w:rPr>
        <w:t>Afflictions</w:t>
      </w:r>
    </w:p>
    <w:p w14:paraId="3F8C3382" w14:textId="77777777" w:rsidR="00284F97" w:rsidRDefault="00284F97" w:rsidP="005676B9">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1142A545" w14:textId="6EC2BAFB" w:rsidR="00457157" w:rsidRDefault="00457157" w:rsidP="005676B9">
      <w:pPr>
        <w:spacing w:line="480" w:lineRule="auto"/>
        <w:jc w:val="center"/>
        <w:rPr>
          <w:rFonts w:ascii="Times New Roman" w:hAnsi="Times New Roman" w:cs="Times New Roman"/>
          <w:sz w:val="24"/>
          <w:szCs w:val="24"/>
        </w:rPr>
      </w:pPr>
      <w:bookmarkStart w:id="0" w:name="_GoBack"/>
      <w:bookmarkEnd w:id="0"/>
      <w:r>
        <w:rPr>
          <w:rFonts w:ascii="Times New Roman" w:hAnsi="Times New Roman" w:cs="Times New Roman"/>
          <w:sz w:val="24"/>
          <w:szCs w:val="24"/>
        </w:rPr>
        <w:lastRenderedPageBreak/>
        <w:t>Separation Anxiety in Children</w:t>
      </w:r>
    </w:p>
    <w:p w14:paraId="42FD0187" w14:textId="77777777" w:rsidR="00BD7E26" w:rsidRPr="00CB62BB" w:rsidRDefault="003324C2" w:rsidP="005676B9">
      <w:pPr>
        <w:spacing w:line="480" w:lineRule="auto"/>
        <w:jc w:val="center"/>
        <w:rPr>
          <w:rFonts w:ascii="Times New Roman" w:hAnsi="Times New Roman" w:cs="Times New Roman"/>
          <w:b/>
          <w:bCs/>
          <w:sz w:val="24"/>
          <w:szCs w:val="24"/>
        </w:rPr>
      </w:pPr>
      <w:r w:rsidRPr="003324C2">
        <w:rPr>
          <w:rFonts w:ascii="Times New Roman" w:hAnsi="Times New Roman" w:cs="Times New Roman"/>
          <w:b/>
          <w:bCs/>
          <w:sz w:val="24"/>
          <w:szCs w:val="24"/>
        </w:rPr>
        <w:t>Introduction</w:t>
      </w:r>
    </w:p>
    <w:p w14:paraId="6C6E85C7" w14:textId="107F266B" w:rsidR="00BD7E26" w:rsidRDefault="003324C2" w:rsidP="005676B9">
      <w:pPr>
        <w:spacing w:line="480" w:lineRule="auto"/>
        <w:ind w:firstLine="720"/>
        <w:rPr>
          <w:rFonts w:ascii="Times New Roman" w:hAnsi="Times New Roman" w:cs="Times New Roman"/>
          <w:sz w:val="24"/>
          <w:szCs w:val="24"/>
        </w:rPr>
      </w:pPr>
      <w:r w:rsidRPr="003324C2">
        <w:rPr>
          <w:rFonts w:ascii="Times New Roman" w:hAnsi="Times New Roman" w:cs="Times New Roman"/>
          <w:sz w:val="24"/>
          <w:szCs w:val="24"/>
        </w:rPr>
        <w:t>Separation anxiety is the most common disorders in children. It is a physiological condition in which a child experiences extreme anxiety regarding separation from either parents or people who they have a strong attachment to. The condition may also be influenced by distance from home or change of the environment that they are used to (Last &amp; Strauss, 1990). Separation anxiety may also be described as the excessive and inappropriate show of worry and distress once a child is confronted with a situation that involves leaving the house (Wang et</w:t>
      </w:r>
      <w:r w:rsidR="0068098E">
        <w:rPr>
          <w:rFonts w:ascii="Times New Roman" w:hAnsi="Times New Roman" w:cs="Times New Roman"/>
          <w:sz w:val="24"/>
          <w:szCs w:val="24"/>
        </w:rPr>
        <w:t xml:space="preserve"> </w:t>
      </w:r>
      <w:r w:rsidRPr="003324C2">
        <w:rPr>
          <w:rFonts w:ascii="Times New Roman" w:hAnsi="Times New Roman" w:cs="Times New Roman"/>
          <w:sz w:val="24"/>
          <w:szCs w:val="24"/>
        </w:rPr>
        <w:t>al</w:t>
      </w:r>
      <w:r w:rsidR="0068098E">
        <w:rPr>
          <w:rFonts w:ascii="Times New Roman" w:hAnsi="Times New Roman" w:cs="Times New Roman"/>
          <w:sz w:val="24"/>
          <w:szCs w:val="24"/>
        </w:rPr>
        <w:t>.</w:t>
      </w:r>
      <w:r w:rsidRPr="003324C2">
        <w:rPr>
          <w:rFonts w:ascii="Times New Roman" w:hAnsi="Times New Roman" w:cs="Times New Roman"/>
          <w:sz w:val="24"/>
          <w:szCs w:val="24"/>
        </w:rPr>
        <w:t xml:space="preserve">, 2017). This anxiety is categorized as uncommon since the severity of the symptoms is not expected at a certain age in </w:t>
      </w:r>
      <w:r w:rsidR="00EB7DE1">
        <w:rPr>
          <w:rFonts w:ascii="Times New Roman" w:hAnsi="Times New Roman" w:cs="Times New Roman"/>
          <w:sz w:val="24"/>
          <w:szCs w:val="24"/>
        </w:rPr>
        <w:t xml:space="preserve">the </w:t>
      </w:r>
      <w:r w:rsidRPr="003324C2">
        <w:rPr>
          <w:rFonts w:ascii="Times New Roman" w:hAnsi="Times New Roman" w:cs="Times New Roman"/>
          <w:sz w:val="24"/>
          <w:szCs w:val="24"/>
        </w:rPr>
        <w:t>children development stage</w:t>
      </w:r>
      <w:r w:rsidR="00EB7DE1">
        <w:rPr>
          <w:rFonts w:ascii="Times New Roman" w:hAnsi="Times New Roman" w:cs="Times New Roman"/>
          <w:sz w:val="24"/>
          <w:szCs w:val="24"/>
        </w:rPr>
        <w:t>s</w:t>
      </w:r>
      <w:r w:rsidRPr="003324C2">
        <w:rPr>
          <w:rFonts w:ascii="Times New Roman" w:hAnsi="Times New Roman" w:cs="Times New Roman"/>
          <w:sz w:val="24"/>
          <w:szCs w:val="24"/>
        </w:rPr>
        <w:t>. Separation anxiety may sometimes show negative results in a child’s day to day life. Some of the affected areas include physical, emotional and social functioning of the child. For the child to be diagnosed with the disorder, the anxiety must persist for a duration of at least four weeks continuously. Separation anxiety symptoms may differ in manifestation across different children. However, some symptoms are common in all the affected children and they include, significant worry, distress, fear at the thought of any separation, throwing tantrums and clinging to parents (Last &amp; Strauss, 1990). The children may also experience difficulty sleeping without the presence of the attachment figure. Somatic symptoms such as headaches, nausea and stomachaches may also be experienced. The purpose of this paper is to not only analyze and discuss the disorder but to also understand what can cure for the anxiety.</w:t>
      </w:r>
    </w:p>
    <w:p w14:paraId="569081BA" w14:textId="77777777" w:rsidR="00BD7E26" w:rsidRPr="000B7EC9" w:rsidRDefault="003324C2" w:rsidP="005676B9">
      <w:pPr>
        <w:spacing w:line="480" w:lineRule="auto"/>
        <w:jc w:val="center"/>
        <w:rPr>
          <w:rFonts w:ascii="Times New Roman" w:hAnsi="Times New Roman" w:cs="Times New Roman"/>
          <w:b/>
          <w:bCs/>
          <w:sz w:val="24"/>
          <w:szCs w:val="24"/>
        </w:rPr>
      </w:pPr>
      <w:r w:rsidRPr="003324C2">
        <w:rPr>
          <w:rFonts w:ascii="Times New Roman" w:hAnsi="Times New Roman" w:cs="Times New Roman"/>
          <w:b/>
          <w:bCs/>
          <w:sz w:val="24"/>
          <w:szCs w:val="24"/>
        </w:rPr>
        <w:t>Methodology</w:t>
      </w:r>
    </w:p>
    <w:p w14:paraId="1C4BA669" w14:textId="0B5F97CC" w:rsidR="00BD7E26" w:rsidRDefault="003324C2" w:rsidP="005676B9">
      <w:pPr>
        <w:spacing w:line="480" w:lineRule="auto"/>
        <w:ind w:firstLine="720"/>
        <w:rPr>
          <w:rFonts w:ascii="Times New Roman" w:hAnsi="Times New Roman" w:cs="Times New Roman"/>
          <w:sz w:val="24"/>
          <w:szCs w:val="24"/>
        </w:rPr>
      </w:pPr>
      <w:r w:rsidRPr="003324C2">
        <w:rPr>
          <w:rFonts w:ascii="Times New Roman" w:hAnsi="Times New Roman" w:cs="Times New Roman"/>
          <w:sz w:val="24"/>
          <w:szCs w:val="24"/>
        </w:rPr>
        <w:lastRenderedPageBreak/>
        <w:t>Physiological assessment may be conducted by a special team of p</w:t>
      </w:r>
      <w:r w:rsidR="00EB7DE1">
        <w:rPr>
          <w:rFonts w:ascii="Times New Roman" w:hAnsi="Times New Roman" w:cs="Times New Roman"/>
          <w:sz w:val="24"/>
          <w:szCs w:val="24"/>
        </w:rPr>
        <w:t>a</w:t>
      </w:r>
      <w:r w:rsidRPr="003324C2">
        <w:rPr>
          <w:rFonts w:ascii="Times New Roman" w:hAnsi="Times New Roman" w:cs="Times New Roman"/>
          <w:sz w:val="24"/>
          <w:szCs w:val="24"/>
        </w:rPr>
        <w:t>ediatrics and they use behavio</w:t>
      </w:r>
      <w:r w:rsidR="00EB7DE1">
        <w:rPr>
          <w:rFonts w:ascii="Times New Roman" w:hAnsi="Times New Roman" w:cs="Times New Roman"/>
          <w:sz w:val="24"/>
          <w:szCs w:val="24"/>
        </w:rPr>
        <w:t>u</w:t>
      </w:r>
      <w:r w:rsidRPr="003324C2">
        <w:rPr>
          <w:rFonts w:ascii="Times New Roman" w:hAnsi="Times New Roman" w:cs="Times New Roman"/>
          <w:sz w:val="24"/>
          <w:szCs w:val="24"/>
        </w:rPr>
        <w:t>r observation, IQ assessment and the behavio</w:t>
      </w:r>
      <w:r w:rsidR="00EB7DE1">
        <w:rPr>
          <w:rFonts w:ascii="Times New Roman" w:hAnsi="Times New Roman" w:cs="Times New Roman"/>
          <w:sz w:val="24"/>
          <w:szCs w:val="24"/>
        </w:rPr>
        <w:t>u</w:t>
      </w:r>
      <w:r w:rsidRPr="003324C2">
        <w:rPr>
          <w:rFonts w:ascii="Times New Roman" w:hAnsi="Times New Roman" w:cs="Times New Roman"/>
          <w:sz w:val="24"/>
          <w:szCs w:val="24"/>
        </w:rPr>
        <w:t>r scales that are provided by the parent to develop the anxiety assessment. IQ assessment may be completed using the Wechsler intelligence scale for children. The Achenbach child behavio</w:t>
      </w:r>
      <w:r w:rsidR="00EB7DE1">
        <w:rPr>
          <w:rFonts w:ascii="Times New Roman" w:hAnsi="Times New Roman" w:cs="Times New Roman"/>
          <w:sz w:val="24"/>
          <w:szCs w:val="24"/>
        </w:rPr>
        <w:t>u</w:t>
      </w:r>
      <w:r w:rsidRPr="003324C2">
        <w:rPr>
          <w:rFonts w:ascii="Times New Roman" w:hAnsi="Times New Roman" w:cs="Times New Roman"/>
          <w:sz w:val="24"/>
          <w:szCs w:val="24"/>
        </w:rPr>
        <w:t>r checklist is used to assess the adaptive functioning of the child and also assist in the diagnosis (Wang et al., 2017). The checklist shows the child scores for developmental problems, anxiety problems and any oppositional defiant problems. Behavio</w:t>
      </w:r>
      <w:r w:rsidR="00EB7DE1">
        <w:rPr>
          <w:rFonts w:ascii="Times New Roman" w:hAnsi="Times New Roman" w:cs="Times New Roman"/>
          <w:sz w:val="24"/>
          <w:szCs w:val="24"/>
        </w:rPr>
        <w:t>u</w:t>
      </w:r>
      <w:r w:rsidRPr="003324C2">
        <w:rPr>
          <w:rFonts w:ascii="Times New Roman" w:hAnsi="Times New Roman" w:cs="Times New Roman"/>
          <w:sz w:val="24"/>
          <w:szCs w:val="24"/>
        </w:rPr>
        <w:t>r rating is completed by using the parent-child interaction therapy. This is a standardized assessment that is used to measure aspects such as child personality (Wang et al., 2017). Scores are summed up from the total problems and scores above 70 reflect a risk of separation anxiety.</w:t>
      </w:r>
    </w:p>
    <w:p w14:paraId="4A59A628" w14:textId="090A674B" w:rsidR="00BD7E26" w:rsidRDefault="003324C2" w:rsidP="005676B9">
      <w:pPr>
        <w:spacing w:line="480" w:lineRule="auto"/>
        <w:ind w:firstLine="720"/>
        <w:rPr>
          <w:rFonts w:ascii="Times New Roman" w:hAnsi="Times New Roman" w:cs="Times New Roman"/>
          <w:sz w:val="24"/>
          <w:szCs w:val="24"/>
        </w:rPr>
      </w:pPr>
      <w:r w:rsidRPr="003324C2">
        <w:rPr>
          <w:rFonts w:ascii="Times New Roman" w:hAnsi="Times New Roman" w:cs="Times New Roman"/>
          <w:sz w:val="24"/>
          <w:szCs w:val="24"/>
        </w:rPr>
        <w:t>Child Anxiety problems are defined through interviews and standardized behavio</w:t>
      </w:r>
      <w:r w:rsidR="00EB7DE1">
        <w:rPr>
          <w:rFonts w:ascii="Times New Roman" w:hAnsi="Times New Roman" w:cs="Times New Roman"/>
          <w:sz w:val="24"/>
          <w:szCs w:val="24"/>
        </w:rPr>
        <w:t>u</w:t>
      </w:r>
      <w:r w:rsidRPr="003324C2">
        <w:rPr>
          <w:rFonts w:ascii="Times New Roman" w:hAnsi="Times New Roman" w:cs="Times New Roman"/>
          <w:sz w:val="24"/>
          <w:szCs w:val="24"/>
        </w:rPr>
        <w:t>r rating scales that had been completed through the assessment. Anxious behavio</w:t>
      </w:r>
      <w:r w:rsidR="00EB7DE1">
        <w:rPr>
          <w:rFonts w:ascii="Times New Roman" w:hAnsi="Times New Roman" w:cs="Times New Roman"/>
          <w:sz w:val="24"/>
          <w:szCs w:val="24"/>
        </w:rPr>
        <w:t>u</w:t>
      </w:r>
      <w:r w:rsidRPr="003324C2">
        <w:rPr>
          <w:rFonts w:ascii="Times New Roman" w:hAnsi="Times New Roman" w:cs="Times New Roman"/>
          <w:sz w:val="24"/>
          <w:szCs w:val="24"/>
        </w:rPr>
        <w:t>r such as clinging to a parent is perceived as a way of gaining Security. Aggressive behavio</w:t>
      </w:r>
      <w:r w:rsidR="00EB7DE1">
        <w:rPr>
          <w:rFonts w:ascii="Times New Roman" w:hAnsi="Times New Roman" w:cs="Times New Roman"/>
          <w:sz w:val="24"/>
          <w:szCs w:val="24"/>
        </w:rPr>
        <w:t>u</w:t>
      </w:r>
      <w:r w:rsidRPr="003324C2">
        <w:rPr>
          <w:rFonts w:ascii="Times New Roman" w:hAnsi="Times New Roman" w:cs="Times New Roman"/>
          <w:sz w:val="24"/>
          <w:szCs w:val="24"/>
        </w:rPr>
        <w:t>r is a way to cope with emotions triggered by different factors.  Conceptualization is fundamental since it helps in helping the child understand the importance of positive behavior and also helps, in developing a child</w:t>
      </w:r>
      <w:r w:rsidR="00EB7DE1">
        <w:rPr>
          <w:rFonts w:ascii="Times New Roman" w:hAnsi="Times New Roman" w:cs="Times New Roman"/>
          <w:sz w:val="24"/>
          <w:szCs w:val="24"/>
        </w:rPr>
        <w:t>’s</w:t>
      </w:r>
      <w:r w:rsidRPr="003324C2">
        <w:rPr>
          <w:rFonts w:ascii="Times New Roman" w:hAnsi="Times New Roman" w:cs="Times New Roman"/>
          <w:sz w:val="24"/>
          <w:szCs w:val="24"/>
        </w:rPr>
        <w:t xml:space="preserve"> confidence and this result in a consistent sideline scheme (Keeton, et, al, 2017). Indirect speaking method</w:t>
      </w:r>
      <w:r w:rsidR="00EB7DE1">
        <w:rPr>
          <w:rFonts w:ascii="Times New Roman" w:hAnsi="Times New Roman" w:cs="Times New Roman"/>
          <w:sz w:val="24"/>
          <w:szCs w:val="24"/>
        </w:rPr>
        <w:t xml:space="preserve">s </w:t>
      </w:r>
      <w:r w:rsidRPr="003324C2">
        <w:rPr>
          <w:rFonts w:ascii="Times New Roman" w:hAnsi="Times New Roman" w:cs="Times New Roman"/>
          <w:sz w:val="24"/>
          <w:szCs w:val="24"/>
        </w:rPr>
        <w:t>such as picture interpretation is also a method used as an intervention plan to children suffering from separation anxiety.</w:t>
      </w:r>
    </w:p>
    <w:p w14:paraId="7194990A" w14:textId="77777777" w:rsidR="004238C0" w:rsidRPr="000B7EC9" w:rsidRDefault="003324C2" w:rsidP="005676B9">
      <w:pPr>
        <w:spacing w:line="480" w:lineRule="auto"/>
        <w:jc w:val="center"/>
        <w:rPr>
          <w:rFonts w:ascii="Times New Roman" w:hAnsi="Times New Roman" w:cs="Times New Roman"/>
          <w:b/>
          <w:bCs/>
          <w:sz w:val="24"/>
          <w:szCs w:val="24"/>
        </w:rPr>
      </w:pPr>
      <w:r w:rsidRPr="003324C2">
        <w:rPr>
          <w:rFonts w:ascii="Times New Roman" w:hAnsi="Times New Roman" w:cs="Times New Roman"/>
          <w:b/>
          <w:bCs/>
          <w:sz w:val="24"/>
          <w:szCs w:val="24"/>
        </w:rPr>
        <w:t>Finding</w:t>
      </w:r>
      <w:r w:rsidR="00BD7E26" w:rsidRPr="000B7EC9">
        <w:rPr>
          <w:rFonts w:ascii="Times New Roman" w:hAnsi="Times New Roman" w:cs="Times New Roman"/>
          <w:b/>
          <w:bCs/>
          <w:sz w:val="24"/>
          <w:szCs w:val="24"/>
        </w:rPr>
        <w:t>s</w:t>
      </w:r>
      <w:r w:rsidRPr="003324C2">
        <w:rPr>
          <w:rFonts w:ascii="Times New Roman" w:hAnsi="Times New Roman" w:cs="Times New Roman"/>
          <w:b/>
          <w:bCs/>
          <w:sz w:val="24"/>
          <w:szCs w:val="24"/>
        </w:rPr>
        <w:t xml:space="preserve">, </w:t>
      </w:r>
      <w:r w:rsidR="00BD7E26" w:rsidRPr="000B7EC9">
        <w:rPr>
          <w:rFonts w:ascii="Times New Roman" w:hAnsi="Times New Roman" w:cs="Times New Roman"/>
          <w:b/>
          <w:bCs/>
          <w:sz w:val="24"/>
          <w:szCs w:val="24"/>
        </w:rPr>
        <w:t>R</w:t>
      </w:r>
      <w:r w:rsidRPr="003324C2">
        <w:rPr>
          <w:rFonts w:ascii="Times New Roman" w:hAnsi="Times New Roman" w:cs="Times New Roman"/>
          <w:b/>
          <w:bCs/>
          <w:sz w:val="24"/>
          <w:szCs w:val="24"/>
        </w:rPr>
        <w:t xml:space="preserve">esults and </w:t>
      </w:r>
      <w:r w:rsidR="00BD7E26" w:rsidRPr="000B7EC9">
        <w:rPr>
          <w:rFonts w:ascii="Times New Roman" w:hAnsi="Times New Roman" w:cs="Times New Roman"/>
          <w:b/>
          <w:bCs/>
          <w:sz w:val="24"/>
          <w:szCs w:val="24"/>
        </w:rPr>
        <w:t>I</w:t>
      </w:r>
      <w:r w:rsidRPr="003324C2">
        <w:rPr>
          <w:rFonts w:ascii="Times New Roman" w:hAnsi="Times New Roman" w:cs="Times New Roman"/>
          <w:b/>
          <w:bCs/>
          <w:sz w:val="24"/>
          <w:szCs w:val="24"/>
        </w:rPr>
        <w:t>mplications</w:t>
      </w:r>
    </w:p>
    <w:p w14:paraId="178FE3D2" w14:textId="77777777" w:rsidR="004238C0" w:rsidRPr="000B7EC9" w:rsidRDefault="003324C2" w:rsidP="005676B9">
      <w:pPr>
        <w:spacing w:line="480" w:lineRule="auto"/>
        <w:jc w:val="center"/>
        <w:rPr>
          <w:rFonts w:ascii="Times New Roman" w:hAnsi="Times New Roman" w:cs="Times New Roman"/>
          <w:b/>
          <w:bCs/>
          <w:sz w:val="24"/>
          <w:szCs w:val="24"/>
        </w:rPr>
      </w:pPr>
      <w:r w:rsidRPr="003324C2">
        <w:rPr>
          <w:rFonts w:ascii="Times New Roman" w:hAnsi="Times New Roman" w:cs="Times New Roman"/>
          <w:b/>
          <w:bCs/>
          <w:sz w:val="24"/>
          <w:szCs w:val="24"/>
        </w:rPr>
        <w:t xml:space="preserve">Common </w:t>
      </w:r>
      <w:r w:rsidR="004238C0" w:rsidRPr="000B7EC9">
        <w:rPr>
          <w:rFonts w:ascii="Times New Roman" w:hAnsi="Times New Roman" w:cs="Times New Roman"/>
          <w:b/>
          <w:bCs/>
          <w:sz w:val="24"/>
          <w:szCs w:val="24"/>
        </w:rPr>
        <w:t>C</w:t>
      </w:r>
      <w:r w:rsidRPr="003324C2">
        <w:rPr>
          <w:rFonts w:ascii="Times New Roman" w:hAnsi="Times New Roman" w:cs="Times New Roman"/>
          <w:b/>
          <w:bCs/>
          <w:sz w:val="24"/>
          <w:szCs w:val="24"/>
        </w:rPr>
        <w:t xml:space="preserve">auses of </w:t>
      </w:r>
      <w:r w:rsidR="004238C0" w:rsidRPr="000B7EC9">
        <w:rPr>
          <w:rFonts w:ascii="Times New Roman" w:hAnsi="Times New Roman" w:cs="Times New Roman"/>
          <w:b/>
          <w:bCs/>
          <w:sz w:val="24"/>
          <w:szCs w:val="24"/>
        </w:rPr>
        <w:t>S</w:t>
      </w:r>
      <w:r w:rsidRPr="003324C2">
        <w:rPr>
          <w:rFonts w:ascii="Times New Roman" w:hAnsi="Times New Roman" w:cs="Times New Roman"/>
          <w:b/>
          <w:bCs/>
          <w:sz w:val="24"/>
          <w:szCs w:val="24"/>
        </w:rPr>
        <w:t xml:space="preserve">eparation </w:t>
      </w:r>
      <w:r w:rsidR="004238C0" w:rsidRPr="000B7EC9">
        <w:rPr>
          <w:rFonts w:ascii="Times New Roman" w:hAnsi="Times New Roman" w:cs="Times New Roman"/>
          <w:b/>
          <w:bCs/>
          <w:sz w:val="24"/>
          <w:szCs w:val="24"/>
        </w:rPr>
        <w:t>A</w:t>
      </w:r>
      <w:r w:rsidRPr="003324C2">
        <w:rPr>
          <w:rFonts w:ascii="Times New Roman" w:hAnsi="Times New Roman" w:cs="Times New Roman"/>
          <w:b/>
          <w:bCs/>
          <w:sz w:val="24"/>
          <w:szCs w:val="24"/>
        </w:rPr>
        <w:t xml:space="preserve">nxiety in </w:t>
      </w:r>
      <w:r w:rsidR="004238C0" w:rsidRPr="000B7EC9">
        <w:rPr>
          <w:rFonts w:ascii="Times New Roman" w:hAnsi="Times New Roman" w:cs="Times New Roman"/>
          <w:b/>
          <w:bCs/>
          <w:sz w:val="24"/>
          <w:szCs w:val="24"/>
        </w:rPr>
        <w:t>C</w:t>
      </w:r>
      <w:r w:rsidRPr="003324C2">
        <w:rPr>
          <w:rFonts w:ascii="Times New Roman" w:hAnsi="Times New Roman" w:cs="Times New Roman"/>
          <w:b/>
          <w:bCs/>
          <w:sz w:val="24"/>
          <w:szCs w:val="24"/>
        </w:rPr>
        <w:t>hildren</w:t>
      </w:r>
    </w:p>
    <w:p w14:paraId="6C050B67" w14:textId="77777777" w:rsidR="001A3AB4" w:rsidRDefault="003324C2" w:rsidP="005676B9">
      <w:pPr>
        <w:spacing w:line="480" w:lineRule="auto"/>
        <w:ind w:firstLine="720"/>
        <w:rPr>
          <w:rFonts w:ascii="Times New Roman" w:hAnsi="Times New Roman" w:cs="Times New Roman"/>
          <w:sz w:val="24"/>
          <w:szCs w:val="24"/>
        </w:rPr>
      </w:pPr>
      <w:r w:rsidRPr="003324C2">
        <w:rPr>
          <w:rFonts w:ascii="Times New Roman" w:hAnsi="Times New Roman" w:cs="Times New Roman"/>
          <w:sz w:val="24"/>
          <w:szCs w:val="24"/>
        </w:rPr>
        <w:t xml:space="preserve">Separation anxiety may occur when the child is feeling unsafe in some way.  A situation that may throw a child's world off balance or make them feel threatened or upset is among the </w:t>
      </w:r>
      <w:r w:rsidRPr="003324C2">
        <w:rPr>
          <w:rFonts w:ascii="Times New Roman" w:hAnsi="Times New Roman" w:cs="Times New Roman"/>
          <w:sz w:val="24"/>
          <w:szCs w:val="24"/>
        </w:rPr>
        <w:lastRenderedPageBreak/>
        <w:t>major root causes of anxiety (Keeton, Schleider &amp; Walkup, 2017). A change of environment such as change of housing and school may trigger anxiety. Stressful situations that bring turmoil to children may also trigger anxiety, divorce and loss of a pet are among the situations.</w:t>
      </w:r>
    </w:p>
    <w:p w14:paraId="6E8CB18D" w14:textId="77777777" w:rsidR="001A3AB4" w:rsidRPr="000B7EC9" w:rsidRDefault="003324C2" w:rsidP="005676B9">
      <w:pPr>
        <w:spacing w:line="480" w:lineRule="auto"/>
        <w:jc w:val="center"/>
        <w:rPr>
          <w:rFonts w:ascii="Times New Roman" w:hAnsi="Times New Roman" w:cs="Times New Roman"/>
          <w:b/>
          <w:bCs/>
          <w:sz w:val="24"/>
          <w:szCs w:val="24"/>
        </w:rPr>
      </w:pPr>
      <w:r w:rsidRPr="003324C2">
        <w:rPr>
          <w:rFonts w:ascii="Times New Roman" w:hAnsi="Times New Roman" w:cs="Times New Roman"/>
          <w:b/>
          <w:bCs/>
          <w:sz w:val="24"/>
          <w:szCs w:val="24"/>
        </w:rPr>
        <w:t xml:space="preserve">Identifiers of </w:t>
      </w:r>
      <w:r w:rsidR="005F4397" w:rsidRPr="000B7EC9">
        <w:rPr>
          <w:rFonts w:ascii="Times New Roman" w:hAnsi="Times New Roman" w:cs="Times New Roman"/>
          <w:b/>
          <w:bCs/>
          <w:sz w:val="24"/>
          <w:szCs w:val="24"/>
        </w:rPr>
        <w:t>S</w:t>
      </w:r>
      <w:r w:rsidRPr="003324C2">
        <w:rPr>
          <w:rFonts w:ascii="Times New Roman" w:hAnsi="Times New Roman" w:cs="Times New Roman"/>
          <w:b/>
          <w:bCs/>
          <w:sz w:val="24"/>
          <w:szCs w:val="24"/>
        </w:rPr>
        <w:t xml:space="preserve">eparation </w:t>
      </w:r>
      <w:r w:rsidR="005F4397" w:rsidRPr="000B7EC9">
        <w:rPr>
          <w:rFonts w:ascii="Times New Roman" w:hAnsi="Times New Roman" w:cs="Times New Roman"/>
          <w:b/>
          <w:bCs/>
          <w:sz w:val="24"/>
          <w:szCs w:val="24"/>
        </w:rPr>
        <w:t>A</w:t>
      </w:r>
      <w:r w:rsidRPr="003324C2">
        <w:rPr>
          <w:rFonts w:ascii="Times New Roman" w:hAnsi="Times New Roman" w:cs="Times New Roman"/>
          <w:b/>
          <w:bCs/>
          <w:sz w:val="24"/>
          <w:szCs w:val="24"/>
        </w:rPr>
        <w:t xml:space="preserve">nxiety in </w:t>
      </w:r>
      <w:r w:rsidR="005F4397" w:rsidRPr="000B7EC9">
        <w:rPr>
          <w:rFonts w:ascii="Times New Roman" w:hAnsi="Times New Roman" w:cs="Times New Roman"/>
          <w:b/>
          <w:bCs/>
          <w:sz w:val="24"/>
          <w:szCs w:val="24"/>
        </w:rPr>
        <w:t>C</w:t>
      </w:r>
      <w:r w:rsidRPr="003324C2">
        <w:rPr>
          <w:rFonts w:ascii="Times New Roman" w:hAnsi="Times New Roman" w:cs="Times New Roman"/>
          <w:b/>
          <w:bCs/>
          <w:sz w:val="24"/>
          <w:szCs w:val="24"/>
        </w:rPr>
        <w:t>hildren</w:t>
      </w:r>
    </w:p>
    <w:p w14:paraId="5D1C39AC" w14:textId="1E81A6DB" w:rsidR="001A3AB4" w:rsidRDefault="003324C2" w:rsidP="005676B9">
      <w:pPr>
        <w:spacing w:line="480" w:lineRule="auto"/>
        <w:ind w:firstLine="720"/>
        <w:rPr>
          <w:rFonts w:ascii="Times New Roman" w:hAnsi="Times New Roman" w:cs="Times New Roman"/>
          <w:sz w:val="24"/>
          <w:szCs w:val="24"/>
        </w:rPr>
      </w:pPr>
      <w:r w:rsidRPr="003324C2">
        <w:rPr>
          <w:rFonts w:ascii="Times New Roman" w:hAnsi="Times New Roman" w:cs="Times New Roman"/>
          <w:sz w:val="24"/>
          <w:szCs w:val="24"/>
        </w:rPr>
        <w:t>The anxiety can be so strong that it gets in the way of the child going to school or doing other everyday things. The disorder creates an emotion which is characterized by discomfort when the child is in a setting that requires social interaction. The fear intensifies when others start evaluating them.  This fear manifest</w:t>
      </w:r>
      <w:r w:rsidR="00EB7DE1">
        <w:rPr>
          <w:rFonts w:ascii="Times New Roman" w:hAnsi="Times New Roman" w:cs="Times New Roman"/>
          <w:sz w:val="24"/>
          <w:szCs w:val="24"/>
        </w:rPr>
        <w:t>s</w:t>
      </w:r>
      <w:r w:rsidRPr="003324C2">
        <w:rPr>
          <w:rFonts w:ascii="Times New Roman" w:hAnsi="Times New Roman" w:cs="Times New Roman"/>
          <w:sz w:val="24"/>
          <w:szCs w:val="24"/>
        </w:rPr>
        <w:t xml:space="preserve"> itself through paranoia, the fear of being left and it influences what other children might do to them once the attachment figure leaves them. In some cases, the child may also fear any harm coming to the attachment figure when separated (Keeton, Schleider &amp; Walkup, 2017). These two fears are the primary identifiers of a child who has severe anxiety. Therapists and physiologist always take caution when looking at the indicators since some of the indicators may be misinterpreted. The best effective method used to identify the disorder is the cognitive behavio</w:t>
      </w:r>
      <w:r w:rsidR="00EB7DE1">
        <w:rPr>
          <w:rFonts w:ascii="Times New Roman" w:hAnsi="Times New Roman" w:cs="Times New Roman"/>
          <w:sz w:val="24"/>
          <w:szCs w:val="24"/>
        </w:rPr>
        <w:t>u</w:t>
      </w:r>
      <w:r w:rsidRPr="003324C2">
        <w:rPr>
          <w:rFonts w:ascii="Times New Roman" w:hAnsi="Times New Roman" w:cs="Times New Roman"/>
          <w:sz w:val="24"/>
          <w:szCs w:val="24"/>
        </w:rPr>
        <w:t>r indicator where the child behavio</w:t>
      </w:r>
      <w:r w:rsidR="00EB7DE1">
        <w:rPr>
          <w:rFonts w:ascii="Times New Roman" w:hAnsi="Times New Roman" w:cs="Times New Roman"/>
          <w:sz w:val="24"/>
          <w:szCs w:val="24"/>
        </w:rPr>
        <w:t>u</w:t>
      </w:r>
      <w:r w:rsidRPr="003324C2">
        <w:rPr>
          <w:rFonts w:ascii="Times New Roman" w:hAnsi="Times New Roman" w:cs="Times New Roman"/>
          <w:sz w:val="24"/>
          <w:szCs w:val="24"/>
        </w:rPr>
        <w:t>r is observed and later a treatment method is selected from the behavio</w:t>
      </w:r>
      <w:r w:rsidR="00EB7DE1">
        <w:rPr>
          <w:rFonts w:ascii="Times New Roman" w:hAnsi="Times New Roman" w:cs="Times New Roman"/>
          <w:sz w:val="24"/>
          <w:szCs w:val="24"/>
        </w:rPr>
        <w:t>u</w:t>
      </w:r>
      <w:r w:rsidRPr="003324C2">
        <w:rPr>
          <w:rFonts w:ascii="Times New Roman" w:hAnsi="Times New Roman" w:cs="Times New Roman"/>
          <w:sz w:val="24"/>
          <w:szCs w:val="24"/>
        </w:rPr>
        <w:t>r records (Bögels &amp; Zigterman, 2000). For instance, a seven-year child who is brought to a clinic due to her disruptive behavio</w:t>
      </w:r>
      <w:r w:rsidR="00EB7DE1">
        <w:rPr>
          <w:rFonts w:ascii="Times New Roman" w:hAnsi="Times New Roman" w:cs="Times New Roman"/>
          <w:sz w:val="24"/>
          <w:szCs w:val="24"/>
        </w:rPr>
        <w:t>u</w:t>
      </w:r>
      <w:r w:rsidRPr="003324C2">
        <w:rPr>
          <w:rFonts w:ascii="Times New Roman" w:hAnsi="Times New Roman" w:cs="Times New Roman"/>
          <w:sz w:val="24"/>
          <w:szCs w:val="24"/>
        </w:rPr>
        <w:t>r issues associated with anxiety, some of the behavio</w:t>
      </w:r>
      <w:r w:rsidR="00EB7DE1">
        <w:rPr>
          <w:rFonts w:ascii="Times New Roman" w:hAnsi="Times New Roman" w:cs="Times New Roman"/>
          <w:sz w:val="24"/>
          <w:szCs w:val="24"/>
        </w:rPr>
        <w:t>u</w:t>
      </w:r>
      <w:r w:rsidRPr="003324C2">
        <w:rPr>
          <w:rFonts w:ascii="Times New Roman" w:hAnsi="Times New Roman" w:cs="Times New Roman"/>
          <w:sz w:val="24"/>
          <w:szCs w:val="24"/>
        </w:rPr>
        <w:t>r problems are</w:t>
      </w:r>
      <w:r w:rsidR="00EB7DE1">
        <w:rPr>
          <w:rFonts w:ascii="Times New Roman" w:hAnsi="Times New Roman" w:cs="Times New Roman"/>
          <w:sz w:val="24"/>
          <w:szCs w:val="24"/>
        </w:rPr>
        <w:t>;</w:t>
      </w:r>
      <w:r w:rsidRPr="003324C2">
        <w:rPr>
          <w:rFonts w:ascii="Times New Roman" w:hAnsi="Times New Roman" w:cs="Times New Roman"/>
          <w:sz w:val="24"/>
          <w:szCs w:val="24"/>
        </w:rPr>
        <w:t xml:space="preserve"> she wants her parent to accompany her all the time, such as when going to the bathroom or when sleeping. She always wants assistance with her homework and she fears their house setting especially the rooms present. These behavio</w:t>
      </w:r>
      <w:r w:rsidR="00EB7DE1">
        <w:rPr>
          <w:rFonts w:ascii="Times New Roman" w:hAnsi="Times New Roman" w:cs="Times New Roman"/>
          <w:sz w:val="24"/>
          <w:szCs w:val="24"/>
        </w:rPr>
        <w:t>u</w:t>
      </w:r>
      <w:r w:rsidRPr="003324C2">
        <w:rPr>
          <w:rFonts w:ascii="Times New Roman" w:hAnsi="Times New Roman" w:cs="Times New Roman"/>
          <w:sz w:val="24"/>
          <w:szCs w:val="24"/>
        </w:rPr>
        <w:t>rs will likely affect her ability to achieve her full potential both socially or academically. Specialists have to intervene and use the behavior to analyze how severe the disorder is.</w:t>
      </w:r>
    </w:p>
    <w:p w14:paraId="07467062" w14:textId="77777777" w:rsidR="001A3AB4" w:rsidRPr="000B7EC9" w:rsidRDefault="003324C2" w:rsidP="005676B9">
      <w:pPr>
        <w:spacing w:line="480" w:lineRule="auto"/>
        <w:jc w:val="center"/>
        <w:rPr>
          <w:rFonts w:ascii="Times New Roman" w:hAnsi="Times New Roman" w:cs="Times New Roman"/>
          <w:b/>
          <w:bCs/>
          <w:sz w:val="24"/>
          <w:szCs w:val="24"/>
        </w:rPr>
      </w:pPr>
      <w:r w:rsidRPr="003324C2">
        <w:rPr>
          <w:rFonts w:ascii="Times New Roman" w:hAnsi="Times New Roman" w:cs="Times New Roman"/>
          <w:b/>
          <w:bCs/>
          <w:sz w:val="24"/>
          <w:szCs w:val="24"/>
        </w:rPr>
        <w:t xml:space="preserve">Separation </w:t>
      </w:r>
      <w:r w:rsidR="001A3AB4" w:rsidRPr="000B7EC9">
        <w:rPr>
          <w:rFonts w:ascii="Times New Roman" w:hAnsi="Times New Roman" w:cs="Times New Roman"/>
          <w:b/>
          <w:bCs/>
          <w:sz w:val="24"/>
          <w:szCs w:val="24"/>
        </w:rPr>
        <w:t>D</w:t>
      </w:r>
      <w:r w:rsidRPr="003324C2">
        <w:rPr>
          <w:rFonts w:ascii="Times New Roman" w:hAnsi="Times New Roman" w:cs="Times New Roman"/>
          <w:b/>
          <w:bCs/>
          <w:sz w:val="24"/>
          <w:szCs w:val="24"/>
        </w:rPr>
        <w:t xml:space="preserve">isorder </w:t>
      </w:r>
      <w:r w:rsidR="001A3AB4" w:rsidRPr="000B7EC9">
        <w:rPr>
          <w:rFonts w:ascii="Times New Roman" w:hAnsi="Times New Roman" w:cs="Times New Roman"/>
          <w:b/>
          <w:bCs/>
          <w:sz w:val="24"/>
          <w:szCs w:val="24"/>
        </w:rPr>
        <w:t>C</w:t>
      </w:r>
      <w:r w:rsidRPr="003324C2">
        <w:rPr>
          <w:rFonts w:ascii="Times New Roman" w:hAnsi="Times New Roman" w:cs="Times New Roman"/>
          <w:b/>
          <w:bCs/>
          <w:sz w:val="24"/>
          <w:szCs w:val="24"/>
        </w:rPr>
        <w:t>omplaints</w:t>
      </w:r>
    </w:p>
    <w:p w14:paraId="360BF732" w14:textId="78AD5BD8" w:rsidR="003324C2" w:rsidRPr="003324C2" w:rsidRDefault="003324C2" w:rsidP="005676B9">
      <w:pPr>
        <w:spacing w:line="480" w:lineRule="auto"/>
        <w:ind w:firstLine="720"/>
        <w:rPr>
          <w:rFonts w:ascii="Times New Roman" w:hAnsi="Times New Roman" w:cs="Times New Roman"/>
          <w:sz w:val="24"/>
          <w:szCs w:val="24"/>
        </w:rPr>
      </w:pPr>
      <w:r w:rsidRPr="003324C2">
        <w:rPr>
          <w:rFonts w:ascii="Times New Roman" w:hAnsi="Times New Roman" w:cs="Times New Roman"/>
          <w:sz w:val="24"/>
          <w:szCs w:val="24"/>
        </w:rPr>
        <w:lastRenderedPageBreak/>
        <w:t xml:space="preserve">A child with the disorder may appear to be dependent, aggressive and anxious especially when the child is faced with situations where they are alone. Their tantrums can last to </w:t>
      </w:r>
      <w:r w:rsidR="00EB7DE1">
        <w:rPr>
          <w:rFonts w:ascii="Times New Roman" w:hAnsi="Times New Roman" w:cs="Times New Roman"/>
          <w:sz w:val="24"/>
          <w:szCs w:val="24"/>
        </w:rPr>
        <w:t>the</w:t>
      </w:r>
      <w:r w:rsidRPr="003324C2">
        <w:rPr>
          <w:rFonts w:ascii="Times New Roman" w:hAnsi="Times New Roman" w:cs="Times New Roman"/>
          <w:sz w:val="24"/>
          <w:szCs w:val="24"/>
        </w:rPr>
        <w:t xml:space="preserve"> extent of one hour and once they become upset or happy, these emotions become difficult to manage (Keeton, Schleider &amp; Walkup, 2017). The emotions may be triggered when there is a threat that the attachment figure might reciprocate some feelings to another individual, for example</w:t>
      </w:r>
      <w:r w:rsidR="00EB7DE1">
        <w:rPr>
          <w:rFonts w:ascii="Times New Roman" w:hAnsi="Times New Roman" w:cs="Times New Roman"/>
          <w:sz w:val="24"/>
          <w:szCs w:val="24"/>
        </w:rPr>
        <w:t>,</w:t>
      </w:r>
      <w:r w:rsidRPr="003324C2">
        <w:rPr>
          <w:rFonts w:ascii="Times New Roman" w:hAnsi="Times New Roman" w:cs="Times New Roman"/>
          <w:sz w:val="24"/>
          <w:szCs w:val="24"/>
        </w:rPr>
        <w:t xml:space="preserve"> a sibling.  Aggressive behavio</w:t>
      </w:r>
      <w:r w:rsidR="00EB7DE1">
        <w:rPr>
          <w:rFonts w:ascii="Times New Roman" w:hAnsi="Times New Roman" w:cs="Times New Roman"/>
          <w:sz w:val="24"/>
          <w:szCs w:val="24"/>
        </w:rPr>
        <w:t>u</w:t>
      </w:r>
      <w:r w:rsidRPr="003324C2">
        <w:rPr>
          <w:rFonts w:ascii="Times New Roman" w:hAnsi="Times New Roman" w:cs="Times New Roman"/>
          <w:sz w:val="24"/>
          <w:szCs w:val="24"/>
        </w:rPr>
        <w:t xml:space="preserve">r towards the sibling may develop. Positive approaches such as praise may be among the most approaches used to manage the behavior. In school, the child may try to follow the teacher rules and directions but may experience difficulty getting along with other children. </w:t>
      </w:r>
    </w:p>
    <w:p w14:paraId="1788E738" w14:textId="77777777" w:rsidR="001A3AB4" w:rsidRPr="000B7EC9" w:rsidRDefault="003324C2" w:rsidP="005676B9">
      <w:pPr>
        <w:spacing w:line="480" w:lineRule="auto"/>
        <w:jc w:val="center"/>
        <w:rPr>
          <w:rFonts w:ascii="Times New Roman" w:hAnsi="Times New Roman" w:cs="Times New Roman"/>
          <w:b/>
          <w:bCs/>
          <w:sz w:val="24"/>
          <w:szCs w:val="24"/>
        </w:rPr>
      </w:pPr>
      <w:r w:rsidRPr="003324C2">
        <w:rPr>
          <w:rFonts w:ascii="Times New Roman" w:hAnsi="Times New Roman" w:cs="Times New Roman"/>
          <w:b/>
          <w:bCs/>
          <w:sz w:val="24"/>
          <w:szCs w:val="24"/>
        </w:rPr>
        <w:t xml:space="preserve">Course of </w:t>
      </w:r>
      <w:r w:rsidR="001A3AB4" w:rsidRPr="000B7EC9">
        <w:rPr>
          <w:rFonts w:ascii="Times New Roman" w:hAnsi="Times New Roman" w:cs="Times New Roman"/>
          <w:b/>
          <w:bCs/>
          <w:sz w:val="24"/>
          <w:szCs w:val="24"/>
        </w:rPr>
        <w:t>T</w:t>
      </w:r>
      <w:r w:rsidRPr="003324C2">
        <w:rPr>
          <w:rFonts w:ascii="Times New Roman" w:hAnsi="Times New Roman" w:cs="Times New Roman"/>
          <w:b/>
          <w:bCs/>
          <w:sz w:val="24"/>
          <w:szCs w:val="24"/>
        </w:rPr>
        <w:t>reatment</w:t>
      </w:r>
    </w:p>
    <w:p w14:paraId="651C5F0B" w14:textId="77777777" w:rsidR="000B7EC9" w:rsidRDefault="003324C2" w:rsidP="005676B9">
      <w:pPr>
        <w:spacing w:line="480" w:lineRule="auto"/>
        <w:ind w:firstLine="720"/>
        <w:rPr>
          <w:rFonts w:ascii="Times New Roman" w:hAnsi="Times New Roman" w:cs="Times New Roman"/>
          <w:sz w:val="24"/>
          <w:szCs w:val="24"/>
        </w:rPr>
      </w:pPr>
      <w:r w:rsidRPr="003324C2">
        <w:rPr>
          <w:rFonts w:ascii="Times New Roman" w:hAnsi="Times New Roman" w:cs="Times New Roman"/>
          <w:sz w:val="24"/>
          <w:szCs w:val="24"/>
        </w:rPr>
        <w:t>Children suffering from separation disorder are subjected to therapy, and some are given a 50-minute session over the course of 2months for a total of 12 sessions (Green, Berkovits &amp; Baker, 2015). Consistency of the manual treatment is encouraged and two phases may be created from the period depending on the individual. For instance, during the first phase of the physiological treatment, making relationships between the therapist and the child is important and this is done through play. According to Green, Berkovits &amp; Baker (2015), the therapist may also perform a children apperception test where the child is told to tell a story from different pictures.  This gives more information concerning the situation.</w:t>
      </w:r>
      <w:r w:rsidR="00EB7DE1">
        <w:rPr>
          <w:rFonts w:ascii="Times New Roman" w:hAnsi="Times New Roman" w:cs="Times New Roman"/>
          <w:sz w:val="24"/>
          <w:szCs w:val="24"/>
        </w:rPr>
        <w:t xml:space="preserve"> </w:t>
      </w:r>
      <w:r w:rsidRPr="003324C2">
        <w:rPr>
          <w:rFonts w:ascii="Times New Roman" w:hAnsi="Times New Roman" w:cs="Times New Roman"/>
          <w:sz w:val="24"/>
          <w:szCs w:val="24"/>
        </w:rPr>
        <w:t xml:space="preserve">Furthermore, the child </w:t>
      </w:r>
      <w:r w:rsidR="00EB7DE1">
        <w:rPr>
          <w:rFonts w:ascii="Times New Roman" w:hAnsi="Times New Roman" w:cs="Times New Roman"/>
          <w:sz w:val="24"/>
          <w:szCs w:val="24"/>
        </w:rPr>
        <w:t>can</w:t>
      </w:r>
      <w:r w:rsidRPr="003324C2">
        <w:rPr>
          <w:rFonts w:ascii="Times New Roman" w:hAnsi="Times New Roman" w:cs="Times New Roman"/>
          <w:sz w:val="24"/>
          <w:szCs w:val="24"/>
        </w:rPr>
        <w:t xml:space="preserve"> talk about her thoughts and emotions and also about situations that bring anxiety. When the child answers questions, he or she unconsciously elicits a hidden aspect of their life and the reasons behind their behavio</w:t>
      </w:r>
      <w:r w:rsidR="00EB7DE1">
        <w:rPr>
          <w:rFonts w:ascii="Times New Roman" w:hAnsi="Times New Roman" w:cs="Times New Roman"/>
          <w:sz w:val="24"/>
          <w:szCs w:val="24"/>
        </w:rPr>
        <w:t>u</w:t>
      </w:r>
      <w:r w:rsidRPr="003324C2">
        <w:rPr>
          <w:rFonts w:ascii="Times New Roman" w:hAnsi="Times New Roman" w:cs="Times New Roman"/>
          <w:sz w:val="24"/>
          <w:szCs w:val="24"/>
        </w:rPr>
        <w:t xml:space="preserve">r.  Some specialists may decide to allocate time to play with the children in the presence of a parent. This teaches a child the sense of security when in </w:t>
      </w:r>
      <w:r w:rsidR="00EB7DE1">
        <w:rPr>
          <w:rFonts w:ascii="Times New Roman" w:hAnsi="Times New Roman" w:cs="Times New Roman"/>
          <w:sz w:val="24"/>
          <w:szCs w:val="24"/>
        </w:rPr>
        <w:t xml:space="preserve">the </w:t>
      </w:r>
      <w:r w:rsidRPr="003324C2">
        <w:rPr>
          <w:rFonts w:ascii="Times New Roman" w:hAnsi="Times New Roman" w:cs="Times New Roman"/>
          <w:sz w:val="24"/>
          <w:szCs w:val="24"/>
        </w:rPr>
        <w:t xml:space="preserve">presence of other </w:t>
      </w:r>
      <w:r w:rsidRPr="003324C2">
        <w:rPr>
          <w:rFonts w:ascii="Times New Roman" w:hAnsi="Times New Roman" w:cs="Times New Roman"/>
          <w:sz w:val="24"/>
          <w:szCs w:val="24"/>
        </w:rPr>
        <w:lastRenderedPageBreak/>
        <w:t>people.  Child play also teaches verbalizations and behavio</w:t>
      </w:r>
      <w:r w:rsidR="00EB7DE1">
        <w:rPr>
          <w:rFonts w:ascii="Times New Roman" w:hAnsi="Times New Roman" w:cs="Times New Roman"/>
          <w:sz w:val="24"/>
          <w:szCs w:val="24"/>
        </w:rPr>
        <w:t>u</w:t>
      </w:r>
      <w:r w:rsidRPr="003324C2">
        <w:rPr>
          <w:rFonts w:ascii="Times New Roman" w:hAnsi="Times New Roman" w:cs="Times New Roman"/>
          <w:sz w:val="24"/>
          <w:szCs w:val="24"/>
        </w:rPr>
        <w:t>r etiquette during plays with other children (Green, Berkovits &amp; Baker, 2015).</w:t>
      </w:r>
    </w:p>
    <w:p w14:paraId="24B1F876" w14:textId="681412A6" w:rsidR="001A3AB4" w:rsidRDefault="003324C2" w:rsidP="005676B9">
      <w:pPr>
        <w:spacing w:line="480" w:lineRule="auto"/>
        <w:ind w:firstLine="720"/>
        <w:rPr>
          <w:rFonts w:ascii="Times New Roman" w:hAnsi="Times New Roman" w:cs="Times New Roman"/>
          <w:sz w:val="24"/>
          <w:szCs w:val="24"/>
        </w:rPr>
      </w:pPr>
      <w:r w:rsidRPr="003324C2">
        <w:rPr>
          <w:rFonts w:ascii="Times New Roman" w:hAnsi="Times New Roman" w:cs="Times New Roman"/>
          <w:sz w:val="24"/>
          <w:szCs w:val="24"/>
        </w:rPr>
        <w:t>In addition, during playtime, the therapist focuses on developing the self-confidence of a child and teaching them on the importance of getting along with other children. It also installs the directions on how to manage emotions in different situations. Child behavio</w:t>
      </w:r>
      <w:r w:rsidR="00EB7DE1">
        <w:rPr>
          <w:rFonts w:ascii="Times New Roman" w:hAnsi="Times New Roman" w:cs="Times New Roman"/>
          <w:sz w:val="24"/>
          <w:szCs w:val="24"/>
        </w:rPr>
        <w:t>u</w:t>
      </w:r>
      <w:r w:rsidRPr="003324C2">
        <w:rPr>
          <w:rFonts w:ascii="Times New Roman" w:hAnsi="Times New Roman" w:cs="Times New Roman"/>
          <w:sz w:val="24"/>
          <w:szCs w:val="24"/>
        </w:rPr>
        <w:t>r and child parents communication is also another course of treatment of the disorder (Green, et, al, 2015). The child thoughts and beliefs are recognized since the child is able to explain why they think in a certain way and the reasons. This enables the therapist to change the child irrational behavio</w:t>
      </w:r>
      <w:r w:rsidR="00EB7DE1">
        <w:rPr>
          <w:rFonts w:ascii="Times New Roman" w:hAnsi="Times New Roman" w:cs="Times New Roman"/>
          <w:sz w:val="24"/>
          <w:szCs w:val="24"/>
        </w:rPr>
        <w:t>u</w:t>
      </w:r>
      <w:r w:rsidRPr="003324C2">
        <w:rPr>
          <w:rFonts w:ascii="Times New Roman" w:hAnsi="Times New Roman" w:cs="Times New Roman"/>
          <w:sz w:val="24"/>
          <w:szCs w:val="24"/>
        </w:rPr>
        <w:t>r and the child is can learn to understand the importance of changing behavio</w:t>
      </w:r>
      <w:r w:rsidR="00EB7DE1">
        <w:rPr>
          <w:rFonts w:ascii="Times New Roman" w:hAnsi="Times New Roman" w:cs="Times New Roman"/>
          <w:sz w:val="24"/>
          <w:szCs w:val="24"/>
        </w:rPr>
        <w:t>u</w:t>
      </w:r>
      <w:r w:rsidRPr="003324C2">
        <w:rPr>
          <w:rFonts w:ascii="Times New Roman" w:hAnsi="Times New Roman" w:cs="Times New Roman"/>
          <w:sz w:val="24"/>
          <w:szCs w:val="24"/>
        </w:rPr>
        <w:t>r and their beliefs.  This step of therapy helps the child to generate new ideas of her thoughts and that of her behavior.</w:t>
      </w:r>
    </w:p>
    <w:p w14:paraId="7FEDD717" w14:textId="77777777" w:rsidR="001A3AB4" w:rsidRPr="000B7EC9" w:rsidRDefault="003324C2" w:rsidP="005676B9">
      <w:pPr>
        <w:spacing w:line="480" w:lineRule="auto"/>
        <w:jc w:val="center"/>
        <w:rPr>
          <w:rFonts w:ascii="Times New Roman" w:hAnsi="Times New Roman" w:cs="Times New Roman"/>
          <w:b/>
          <w:bCs/>
          <w:sz w:val="24"/>
          <w:szCs w:val="24"/>
        </w:rPr>
      </w:pPr>
      <w:r w:rsidRPr="003324C2">
        <w:rPr>
          <w:rFonts w:ascii="Times New Roman" w:hAnsi="Times New Roman" w:cs="Times New Roman"/>
          <w:b/>
          <w:bCs/>
          <w:sz w:val="24"/>
          <w:szCs w:val="24"/>
        </w:rPr>
        <w:t>Limitations</w:t>
      </w:r>
    </w:p>
    <w:p w14:paraId="4DF5B6FE" w14:textId="02B0BA78" w:rsidR="001A3AB4" w:rsidRDefault="003324C2" w:rsidP="005676B9">
      <w:pPr>
        <w:spacing w:line="480" w:lineRule="auto"/>
        <w:ind w:firstLine="720"/>
        <w:rPr>
          <w:rFonts w:ascii="Times New Roman" w:hAnsi="Times New Roman" w:cs="Times New Roman"/>
          <w:sz w:val="24"/>
          <w:szCs w:val="24"/>
        </w:rPr>
      </w:pPr>
      <w:r w:rsidRPr="003324C2">
        <w:rPr>
          <w:rFonts w:ascii="Times New Roman" w:hAnsi="Times New Roman" w:cs="Times New Roman"/>
          <w:sz w:val="24"/>
          <w:szCs w:val="24"/>
        </w:rPr>
        <w:t xml:space="preserve">The role of a parent in helping reduce separation anxiety in children is significant. However, some of the children anxiety is caused by parents.  Studies have shown that approximately 20% of the anxiety cases are implicated by the parents (Green, Berkovits &amp; Baker, 2015). </w:t>
      </w:r>
      <w:r w:rsidR="00EB7DE1">
        <w:rPr>
          <w:rFonts w:ascii="Times New Roman" w:hAnsi="Times New Roman" w:cs="Times New Roman"/>
          <w:sz w:val="24"/>
          <w:szCs w:val="24"/>
        </w:rPr>
        <w:t>Separation anxiety may be manifested by parents’</w:t>
      </w:r>
      <w:r w:rsidRPr="003324C2">
        <w:rPr>
          <w:rFonts w:ascii="Times New Roman" w:hAnsi="Times New Roman" w:cs="Times New Roman"/>
          <w:sz w:val="24"/>
          <w:szCs w:val="24"/>
        </w:rPr>
        <w:t xml:space="preserve"> own stress and anxiety. A parent</w:t>
      </w:r>
      <w:r w:rsidR="00EB7DE1">
        <w:rPr>
          <w:rFonts w:ascii="Times New Roman" w:hAnsi="Times New Roman" w:cs="Times New Roman"/>
          <w:sz w:val="24"/>
          <w:szCs w:val="24"/>
        </w:rPr>
        <w:t>-</w:t>
      </w:r>
      <w:r w:rsidRPr="003324C2">
        <w:rPr>
          <w:rFonts w:ascii="Times New Roman" w:hAnsi="Times New Roman" w:cs="Times New Roman"/>
          <w:sz w:val="24"/>
          <w:szCs w:val="24"/>
        </w:rPr>
        <w:t xml:space="preserve">child relationship is essential in child development. Parents play a crucial role in combating separation anxiety in children. Therefore, providing a sympathetic environment at home makes a child feel more comfortable. Parents should take the initiative of educating themselves about separation anxiety so that they learn how the children experience this anxiety and how they can easily sympathize with their struggles (Bögels &amp; Zigterman, 2000). Listening and respecting a child’s feelings proves to have a powerful effect since children with anxiety have the fear of neglection (Last &amp; Strauss, 1990). Parents need to talk more about the issue with </w:t>
      </w:r>
      <w:r w:rsidRPr="003324C2">
        <w:rPr>
          <w:rFonts w:ascii="Times New Roman" w:hAnsi="Times New Roman" w:cs="Times New Roman"/>
          <w:sz w:val="24"/>
          <w:szCs w:val="24"/>
        </w:rPr>
        <w:lastRenderedPageBreak/>
        <w:t>their children so that the children do not think about the anxiety, and so that they can develop are sur</w:t>
      </w:r>
      <w:r w:rsidR="00EB7DE1">
        <w:rPr>
          <w:rFonts w:ascii="Times New Roman" w:hAnsi="Times New Roman" w:cs="Times New Roman"/>
          <w:sz w:val="24"/>
          <w:szCs w:val="24"/>
        </w:rPr>
        <w:t>er</w:t>
      </w:r>
      <w:r w:rsidRPr="003324C2">
        <w:rPr>
          <w:rFonts w:ascii="Times New Roman" w:hAnsi="Times New Roman" w:cs="Times New Roman"/>
          <w:sz w:val="24"/>
          <w:szCs w:val="24"/>
        </w:rPr>
        <w:t>ity about their parents. Supporting children participation in activities is also another way to control the anxiety, this is because different activities ease children anxiety and it helps children develop friendships (Green, Berkovits &amp; Baker, 2015). Positive reinforcement act as a great tool to curb anxiety, the child smallest accomplishments should be praised to encourage the child to continue with the positive behavio</w:t>
      </w:r>
      <w:r w:rsidR="00EB7DE1">
        <w:rPr>
          <w:rFonts w:ascii="Times New Roman" w:hAnsi="Times New Roman" w:cs="Times New Roman"/>
          <w:sz w:val="24"/>
          <w:szCs w:val="24"/>
        </w:rPr>
        <w:t>u</w:t>
      </w:r>
      <w:r w:rsidRPr="003324C2">
        <w:rPr>
          <w:rFonts w:ascii="Times New Roman" w:hAnsi="Times New Roman" w:cs="Times New Roman"/>
          <w:sz w:val="24"/>
          <w:szCs w:val="24"/>
        </w:rPr>
        <w:t>r.</w:t>
      </w:r>
    </w:p>
    <w:p w14:paraId="0AA0A968" w14:textId="77777777" w:rsidR="001A3AB4" w:rsidRPr="000B7EC9" w:rsidRDefault="003324C2" w:rsidP="005676B9">
      <w:pPr>
        <w:spacing w:line="480" w:lineRule="auto"/>
        <w:jc w:val="center"/>
        <w:rPr>
          <w:rFonts w:ascii="Times New Roman" w:hAnsi="Times New Roman" w:cs="Times New Roman"/>
          <w:b/>
          <w:bCs/>
          <w:sz w:val="24"/>
          <w:szCs w:val="24"/>
        </w:rPr>
      </w:pPr>
      <w:r w:rsidRPr="003324C2">
        <w:rPr>
          <w:rFonts w:ascii="Times New Roman" w:hAnsi="Times New Roman" w:cs="Times New Roman"/>
          <w:b/>
          <w:bCs/>
          <w:sz w:val="24"/>
          <w:szCs w:val="24"/>
        </w:rPr>
        <w:t>Conclusion</w:t>
      </w:r>
    </w:p>
    <w:p w14:paraId="5DD69B02" w14:textId="2646BC40" w:rsidR="001A3AB4" w:rsidRDefault="003324C2" w:rsidP="005676B9">
      <w:pPr>
        <w:spacing w:line="480" w:lineRule="auto"/>
        <w:ind w:firstLine="720"/>
        <w:rPr>
          <w:rFonts w:ascii="Times New Roman" w:hAnsi="Times New Roman" w:cs="Times New Roman"/>
          <w:sz w:val="24"/>
          <w:szCs w:val="24"/>
        </w:rPr>
      </w:pPr>
      <w:r w:rsidRPr="003324C2">
        <w:rPr>
          <w:rFonts w:ascii="Times New Roman" w:hAnsi="Times New Roman" w:cs="Times New Roman"/>
          <w:sz w:val="24"/>
          <w:szCs w:val="24"/>
        </w:rPr>
        <w:t>The findings of this research give a greater insight on separation anxiety in children. They also explain the importance of physiological assessment of the anxiety in reducing the symptoms associated with anxiety behavio</w:t>
      </w:r>
      <w:r w:rsidR="00EB7DE1">
        <w:rPr>
          <w:rFonts w:ascii="Times New Roman" w:hAnsi="Times New Roman" w:cs="Times New Roman"/>
          <w:sz w:val="24"/>
          <w:szCs w:val="24"/>
        </w:rPr>
        <w:t>u</w:t>
      </w:r>
      <w:r w:rsidRPr="003324C2">
        <w:rPr>
          <w:rFonts w:ascii="Times New Roman" w:hAnsi="Times New Roman" w:cs="Times New Roman"/>
          <w:sz w:val="24"/>
          <w:szCs w:val="24"/>
        </w:rPr>
        <w:t>r problems in children. Mode</w:t>
      </w:r>
      <w:r w:rsidR="00EB7DE1">
        <w:rPr>
          <w:rFonts w:ascii="Times New Roman" w:hAnsi="Times New Roman" w:cs="Times New Roman"/>
          <w:sz w:val="24"/>
          <w:szCs w:val="24"/>
        </w:rPr>
        <w:t>l</w:t>
      </w:r>
      <w:r w:rsidRPr="003324C2">
        <w:rPr>
          <w:rFonts w:ascii="Times New Roman" w:hAnsi="Times New Roman" w:cs="Times New Roman"/>
          <w:sz w:val="24"/>
          <w:szCs w:val="24"/>
        </w:rPr>
        <w:t>ling correct behavio</w:t>
      </w:r>
      <w:r w:rsidR="00EB7DE1">
        <w:rPr>
          <w:rFonts w:ascii="Times New Roman" w:hAnsi="Times New Roman" w:cs="Times New Roman"/>
          <w:sz w:val="24"/>
          <w:szCs w:val="24"/>
        </w:rPr>
        <w:t>u</w:t>
      </w:r>
      <w:r w:rsidRPr="003324C2">
        <w:rPr>
          <w:rFonts w:ascii="Times New Roman" w:hAnsi="Times New Roman" w:cs="Times New Roman"/>
          <w:sz w:val="24"/>
          <w:szCs w:val="24"/>
        </w:rPr>
        <w:t>r in a parent-child relationship is important since the parent is able to pay attention to the child in a way that strengthens their relationship and the child is able to build self-confidence and self-esteem. Anxiety and emotional outburst are among adaptive behavio</w:t>
      </w:r>
      <w:r w:rsidR="00EB7DE1">
        <w:rPr>
          <w:rFonts w:ascii="Times New Roman" w:hAnsi="Times New Roman" w:cs="Times New Roman"/>
          <w:sz w:val="24"/>
          <w:szCs w:val="24"/>
        </w:rPr>
        <w:t>u</w:t>
      </w:r>
      <w:r w:rsidRPr="003324C2">
        <w:rPr>
          <w:rFonts w:ascii="Times New Roman" w:hAnsi="Times New Roman" w:cs="Times New Roman"/>
          <w:sz w:val="24"/>
          <w:szCs w:val="24"/>
        </w:rPr>
        <w:t xml:space="preserve">rs that the child acquires due to separation </w:t>
      </w:r>
      <w:r w:rsidR="009E374C" w:rsidRPr="003324C2">
        <w:rPr>
          <w:rFonts w:ascii="Times New Roman" w:hAnsi="Times New Roman" w:cs="Times New Roman"/>
          <w:sz w:val="24"/>
          <w:szCs w:val="24"/>
        </w:rPr>
        <w:t>anxiety</w:t>
      </w:r>
      <w:r w:rsidRPr="003324C2">
        <w:rPr>
          <w:rFonts w:ascii="Times New Roman" w:hAnsi="Times New Roman" w:cs="Times New Roman"/>
          <w:sz w:val="24"/>
          <w:szCs w:val="24"/>
        </w:rPr>
        <w:t xml:space="preserve"> disorder. Moreover, a child that has a narrow range of interest needs to be introduced to other interests so as to improve on the play skills and also have more interactions between other children.  This greatly helps in ameliorating negative outcomes that may be related to separation anxiety in early childhood.</w:t>
      </w:r>
    </w:p>
    <w:p w14:paraId="6B7AF11D" w14:textId="77777777" w:rsidR="000B7EC9" w:rsidRDefault="000B7EC9" w:rsidP="005676B9">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5DFA573D" w14:textId="4CAEDDAC" w:rsidR="001A3AB4" w:rsidRDefault="003324C2" w:rsidP="005676B9">
      <w:pPr>
        <w:spacing w:line="480" w:lineRule="auto"/>
        <w:jc w:val="center"/>
        <w:rPr>
          <w:rFonts w:ascii="Times New Roman" w:hAnsi="Times New Roman" w:cs="Times New Roman"/>
          <w:sz w:val="24"/>
          <w:szCs w:val="24"/>
        </w:rPr>
      </w:pPr>
      <w:r w:rsidRPr="003324C2">
        <w:rPr>
          <w:rFonts w:ascii="Times New Roman" w:hAnsi="Times New Roman" w:cs="Times New Roman"/>
          <w:sz w:val="24"/>
          <w:szCs w:val="24"/>
        </w:rPr>
        <w:lastRenderedPageBreak/>
        <w:t>References</w:t>
      </w:r>
    </w:p>
    <w:p w14:paraId="442928BD" w14:textId="77777777" w:rsidR="009E374C" w:rsidRPr="00D50518" w:rsidRDefault="009E374C" w:rsidP="005676B9">
      <w:pPr>
        <w:spacing w:line="480" w:lineRule="auto"/>
        <w:ind w:left="720" w:hanging="720"/>
        <w:rPr>
          <w:rFonts w:ascii="Times New Roman" w:hAnsi="Times New Roman" w:cs="Times New Roman"/>
          <w:sz w:val="24"/>
          <w:szCs w:val="24"/>
        </w:rPr>
      </w:pPr>
      <w:r w:rsidRPr="003324C2">
        <w:rPr>
          <w:rFonts w:ascii="Times New Roman" w:hAnsi="Times New Roman" w:cs="Times New Roman"/>
          <w:sz w:val="24"/>
          <w:szCs w:val="24"/>
        </w:rPr>
        <w:t>Bögels, S. M., &amp; Zigterman, D. (2000). Dysfunctional cognitions in children with social phobia, separation anxiety disorder, and generalized anxiety disorder. </w:t>
      </w:r>
      <w:r w:rsidRPr="003324C2">
        <w:rPr>
          <w:rFonts w:ascii="Times New Roman" w:hAnsi="Times New Roman" w:cs="Times New Roman"/>
          <w:i/>
          <w:iCs/>
          <w:sz w:val="24"/>
          <w:szCs w:val="24"/>
        </w:rPr>
        <w:t>Journal of Abnormal Child Psychology</w:t>
      </w:r>
      <w:r w:rsidRPr="003324C2">
        <w:rPr>
          <w:rFonts w:ascii="Times New Roman" w:hAnsi="Times New Roman" w:cs="Times New Roman"/>
          <w:sz w:val="24"/>
          <w:szCs w:val="24"/>
        </w:rPr>
        <w:t>, </w:t>
      </w:r>
      <w:r w:rsidRPr="003324C2">
        <w:rPr>
          <w:rFonts w:ascii="Times New Roman" w:hAnsi="Times New Roman" w:cs="Times New Roman"/>
          <w:i/>
          <w:iCs/>
          <w:sz w:val="24"/>
          <w:szCs w:val="24"/>
        </w:rPr>
        <w:t>28</w:t>
      </w:r>
      <w:r w:rsidRPr="003324C2">
        <w:rPr>
          <w:rFonts w:ascii="Times New Roman" w:hAnsi="Times New Roman" w:cs="Times New Roman"/>
          <w:sz w:val="24"/>
          <w:szCs w:val="24"/>
        </w:rPr>
        <w:t>(2), 205-211.</w:t>
      </w:r>
    </w:p>
    <w:p w14:paraId="7A0CC1AF" w14:textId="77777777" w:rsidR="009E374C" w:rsidRDefault="009E374C" w:rsidP="005676B9">
      <w:pPr>
        <w:spacing w:line="480" w:lineRule="auto"/>
        <w:ind w:left="720" w:hanging="720"/>
        <w:rPr>
          <w:rFonts w:ascii="Times New Roman" w:hAnsi="Times New Roman" w:cs="Times New Roman"/>
          <w:sz w:val="24"/>
          <w:szCs w:val="24"/>
        </w:rPr>
      </w:pPr>
      <w:r w:rsidRPr="003324C2">
        <w:rPr>
          <w:rFonts w:ascii="Times New Roman" w:hAnsi="Times New Roman" w:cs="Times New Roman"/>
          <w:sz w:val="24"/>
          <w:szCs w:val="24"/>
        </w:rPr>
        <w:t>Green, S. A., Berkovits, L. D., &amp; Baker, B. L. (2015). Symptoms and development of anxiety in children with or without intellectual disability. Journal of Clinical Child &amp; Adolescent Psychology, 44 (1), 137-144.</w:t>
      </w:r>
    </w:p>
    <w:p w14:paraId="566F4D69" w14:textId="77777777" w:rsidR="009E374C" w:rsidRDefault="009E374C" w:rsidP="005676B9">
      <w:pPr>
        <w:spacing w:line="480" w:lineRule="auto"/>
        <w:ind w:left="720" w:hanging="720"/>
        <w:rPr>
          <w:rFonts w:ascii="Times New Roman" w:hAnsi="Times New Roman" w:cs="Times New Roman"/>
          <w:sz w:val="24"/>
          <w:szCs w:val="24"/>
        </w:rPr>
      </w:pPr>
      <w:r w:rsidRPr="003324C2">
        <w:rPr>
          <w:rFonts w:ascii="Times New Roman" w:hAnsi="Times New Roman" w:cs="Times New Roman"/>
          <w:sz w:val="24"/>
          <w:szCs w:val="24"/>
        </w:rPr>
        <w:t>Keeton, C. P., Schleider, J. L., &amp; Walkup, J. T. (2017). Separation Anxiety, Generalized Anxiety, and Social Anxiety.</w:t>
      </w:r>
    </w:p>
    <w:p w14:paraId="06F99249" w14:textId="77777777" w:rsidR="009E374C" w:rsidRDefault="009E374C" w:rsidP="005676B9">
      <w:pPr>
        <w:spacing w:line="480" w:lineRule="auto"/>
        <w:ind w:left="720" w:hanging="720"/>
        <w:rPr>
          <w:rFonts w:ascii="Times New Roman" w:hAnsi="Times New Roman" w:cs="Times New Roman"/>
          <w:sz w:val="24"/>
          <w:szCs w:val="24"/>
        </w:rPr>
      </w:pPr>
      <w:r w:rsidRPr="003324C2">
        <w:rPr>
          <w:rFonts w:ascii="Times New Roman" w:hAnsi="Times New Roman" w:cs="Times New Roman"/>
          <w:sz w:val="24"/>
          <w:szCs w:val="24"/>
        </w:rPr>
        <w:t>Last, C. G., &amp; Strauss, C. C. (1990). School refusal in anxiety-disordered children and adolescents. </w:t>
      </w:r>
      <w:r w:rsidRPr="003324C2">
        <w:rPr>
          <w:rFonts w:ascii="Times New Roman" w:hAnsi="Times New Roman" w:cs="Times New Roman"/>
          <w:i/>
          <w:iCs/>
          <w:sz w:val="24"/>
          <w:szCs w:val="24"/>
        </w:rPr>
        <w:t>Journal of the American Academy of Child &amp; Adolescent Psychiatry</w:t>
      </w:r>
      <w:r w:rsidRPr="003324C2">
        <w:rPr>
          <w:rFonts w:ascii="Times New Roman" w:hAnsi="Times New Roman" w:cs="Times New Roman"/>
          <w:sz w:val="24"/>
          <w:szCs w:val="24"/>
        </w:rPr>
        <w:t>, </w:t>
      </w:r>
      <w:r w:rsidRPr="003324C2">
        <w:rPr>
          <w:rFonts w:ascii="Times New Roman" w:hAnsi="Times New Roman" w:cs="Times New Roman"/>
          <w:i/>
          <w:iCs/>
          <w:sz w:val="24"/>
          <w:szCs w:val="24"/>
        </w:rPr>
        <w:t>29</w:t>
      </w:r>
      <w:r w:rsidRPr="003324C2">
        <w:rPr>
          <w:rFonts w:ascii="Times New Roman" w:hAnsi="Times New Roman" w:cs="Times New Roman"/>
          <w:sz w:val="24"/>
          <w:szCs w:val="24"/>
        </w:rPr>
        <w:t>(1), 31-35.</w:t>
      </w:r>
    </w:p>
    <w:p w14:paraId="2F6DA588" w14:textId="77777777" w:rsidR="009E374C" w:rsidRDefault="009E374C" w:rsidP="005676B9">
      <w:pPr>
        <w:spacing w:line="480" w:lineRule="auto"/>
        <w:ind w:left="720" w:hanging="720"/>
        <w:rPr>
          <w:rFonts w:ascii="Times New Roman" w:hAnsi="Times New Roman" w:cs="Times New Roman"/>
          <w:sz w:val="24"/>
          <w:szCs w:val="24"/>
        </w:rPr>
      </w:pPr>
      <w:r w:rsidRPr="003324C2">
        <w:rPr>
          <w:rFonts w:ascii="Times New Roman" w:hAnsi="Times New Roman" w:cs="Times New Roman"/>
          <w:sz w:val="24"/>
          <w:szCs w:val="24"/>
        </w:rPr>
        <w:t>Wang, Z., Whiteside, S., Sim, L., Farah, W., Morrow, A., Alsawas, M., ... &amp; Daraz, L. (2017). Anxiety in Children.</w:t>
      </w:r>
    </w:p>
    <w:sectPr w:rsidR="009E374C" w:rsidSect="004D75A1">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CC4F9A1" w14:textId="77777777" w:rsidR="002D6AEB" w:rsidRDefault="002D6AEB" w:rsidP="004D75A1">
      <w:pPr>
        <w:spacing w:after="0" w:line="240" w:lineRule="auto"/>
      </w:pPr>
      <w:r>
        <w:separator/>
      </w:r>
    </w:p>
  </w:endnote>
  <w:endnote w:type="continuationSeparator" w:id="0">
    <w:p w14:paraId="115F75D1" w14:textId="77777777" w:rsidR="002D6AEB" w:rsidRDefault="002D6AEB" w:rsidP="004D75A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93626C8" w14:textId="77777777" w:rsidR="002D6AEB" w:rsidRDefault="002D6AEB" w:rsidP="004D75A1">
      <w:pPr>
        <w:spacing w:after="0" w:line="240" w:lineRule="auto"/>
      </w:pPr>
      <w:r>
        <w:separator/>
      </w:r>
    </w:p>
  </w:footnote>
  <w:footnote w:type="continuationSeparator" w:id="0">
    <w:p w14:paraId="5B28AC49" w14:textId="77777777" w:rsidR="002D6AEB" w:rsidRDefault="002D6AEB" w:rsidP="004D75A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rPr>
      <w:id w:val="1437708709"/>
      <w:docPartObj>
        <w:docPartGallery w:val="Page Numbers (Top of Page)"/>
        <w:docPartUnique/>
      </w:docPartObj>
    </w:sdtPr>
    <w:sdtEndPr>
      <w:rPr>
        <w:noProof/>
      </w:rPr>
    </w:sdtEndPr>
    <w:sdtContent>
      <w:p w14:paraId="2D9B2586" w14:textId="6B2AD8B4" w:rsidR="004D75A1" w:rsidRPr="004D75A1" w:rsidRDefault="004D75A1" w:rsidP="004D75A1">
        <w:pPr>
          <w:pStyle w:val="Header"/>
          <w:jc w:val="right"/>
          <w:rPr>
            <w:rFonts w:ascii="Times New Roman" w:hAnsi="Times New Roman" w:cs="Times New Roman"/>
          </w:rPr>
        </w:pPr>
        <w:r w:rsidRPr="004D75A1">
          <w:rPr>
            <w:rFonts w:ascii="Times New Roman" w:hAnsi="Times New Roman" w:cs="Times New Roman"/>
          </w:rPr>
          <w:t xml:space="preserve">SEPARATION ANXIETY IN CHILDREN </w:t>
        </w:r>
        <w:r>
          <w:rPr>
            <w:rFonts w:ascii="Times New Roman" w:hAnsi="Times New Roman" w:cs="Times New Roman"/>
          </w:rPr>
          <w:t xml:space="preserve">                                                                                                 </w:t>
        </w:r>
        <w:r w:rsidRPr="004D75A1">
          <w:rPr>
            <w:rFonts w:ascii="Times New Roman" w:hAnsi="Times New Roman" w:cs="Times New Roman"/>
          </w:rPr>
          <w:fldChar w:fldCharType="begin"/>
        </w:r>
        <w:r w:rsidRPr="004D75A1">
          <w:rPr>
            <w:rFonts w:ascii="Times New Roman" w:hAnsi="Times New Roman" w:cs="Times New Roman"/>
          </w:rPr>
          <w:instrText xml:space="preserve"> PAGE   \* MERGEFORMAT </w:instrText>
        </w:r>
        <w:r w:rsidRPr="004D75A1">
          <w:rPr>
            <w:rFonts w:ascii="Times New Roman" w:hAnsi="Times New Roman" w:cs="Times New Roman"/>
          </w:rPr>
          <w:fldChar w:fldCharType="separate"/>
        </w:r>
        <w:r w:rsidRPr="004D75A1">
          <w:rPr>
            <w:rFonts w:ascii="Times New Roman" w:hAnsi="Times New Roman" w:cs="Times New Roman"/>
            <w:noProof/>
          </w:rPr>
          <w:t>2</w:t>
        </w:r>
        <w:r w:rsidRPr="004D75A1">
          <w:rPr>
            <w:rFonts w:ascii="Times New Roman" w:hAnsi="Times New Roman" w:cs="Times New Roman"/>
            <w:noProof/>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rPr>
      <w:id w:val="-799226722"/>
      <w:docPartObj>
        <w:docPartGallery w:val="Page Numbers (Top of Page)"/>
        <w:docPartUnique/>
      </w:docPartObj>
    </w:sdtPr>
    <w:sdtEndPr>
      <w:rPr>
        <w:noProof/>
      </w:rPr>
    </w:sdtEndPr>
    <w:sdtContent>
      <w:p w14:paraId="2E492F7F" w14:textId="0BC6D399" w:rsidR="004D75A1" w:rsidRPr="004D75A1" w:rsidRDefault="004D75A1" w:rsidP="004D75A1">
        <w:pPr>
          <w:pStyle w:val="Header"/>
          <w:jc w:val="right"/>
          <w:rPr>
            <w:rFonts w:ascii="Times New Roman" w:hAnsi="Times New Roman" w:cs="Times New Roman"/>
          </w:rPr>
        </w:pPr>
        <w:r w:rsidRPr="004D75A1">
          <w:rPr>
            <w:rFonts w:ascii="Times New Roman" w:hAnsi="Times New Roman" w:cs="Times New Roman"/>
          </w:rPr>
          <w:t xml:space="preserve">Running head: SEPARATION ANXIETY IN CHILDREN </w:t>
        </w:r>
        <w:r>
          <w:rPr>
            <w:rFonts w:ascii="Times New Roman" w:hAnsi="Times New Roman" w:cs="Times New Roman"/>
          </w:rPr>
          <w:t xml:space="preserve">                                                                        </w:t>
        </w:r>
        <w:r w:rsidRPr="004D75A1">
          <w:rPr>
            <w:rFonts w:ascii="Times New Roman" w:hAnsi="Times New Roman" w:cs="Times New Roman"/>
          </w:rPr>
          <w:fldChar w:fldCharType="begin"/>
        </w:r>
        <w:r w:rsidRPr="004D75A1">
          <w:rPr>
            <w:rFonts w:ascii="Times New Roman" w:hAnsi="Times New Roman" w:cs="Times New Roman"/>
          </w:rPr>
          <w:instrText xml:space="preserve"> PAGE   \* MERGEFORMAT </w:instrText>
        </w:r>
        <w:r w:rsidRPr="004D75A1">
          <w:rPr>
            <w:rFonts w:ascii="Times New Roman" w:hAnsi="Times New Roman" w:cs="Times New Roman"/>
          </w:rPr>
          <w:fldChar w:fldCharType="separate"/>
        </w:r>
        <w:r w:rsidRPr="004D75A1">
          <w:rPr>
            <w:rFonts w:ascii="Times New Roman" w:hAnsi="Times New Roman" w:cs="Times New Roman"/>
            <w:noProof/>
          </w:rPr>
          <w:t>2</w:t>
        </w:r>
        <w:r w:rsidRPr="004D75A1">
          <w:rPr>
            <w:rFonts w:ascii="Times New Roman" w:hAnsi="Times New Roman" w:cs="Times New Roman"/>
            <w:noProof/>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sDQ3NTAxMbcwMTAyMjVV0lEKTi0uzszPAykwrAUAwQJWKCwAAAA="/>
  </w:docVars>
  <w:rsids>
    <w:rsidRoot w:val="00D50518"/>
    <w:rsid w:val="0003137B"/>
    <w:rsid w:val="000B7EC9"/>
    <w:rsid w:val="0017606E"/>
    <w:rsid w:val="001A3AB4"/>
    <w:rsid w:val="00284F97"/>
    <w:rsid w:val="002D6AEB"/>
    <w:rsid w:val="003324C2"/>
    <w:rsid w:val="004238C0"/>
    <w:rsid w:val="00457157"/>
    <w:rsid w:val="004D75A1"/>
    <w:rsid w:val="005676B9"/>
    <w:rsid w:val="005F4397"/>
    <w:rsid w:val="0068098E"/>
    <w:rsid w:val="009E374C"/>
    <w:rsid w:val="00BD7E26"/>
    <w:rsid w:val="00CB62BB"/>
    <w:rsid w:val="00D00763"/>
    <w:rsid w:val="00D50518"/>
    <w:rsid w:val="00EB7DE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2DF096"/>
  <w15:chartTrackingRefBased/>
  <w15:docId w15:val="{CE677408-31B2-4EE5-896C-7399E0DC31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D75A1"/>
    <w:pPr>
      <w:tabs>
        <w:tab w:val="center" w:pos="4680"/>
        <w:tab w:val="right" w:pos="9360"/>
      </w:tabs>
      <w:spacing w:after="0" w:line="240" w:lineRule="auto"/>
    </w:pPr>
  </w:style>
  <w:style w:type="character" w:customStyle="1" w:styleId="HeaderChar">
    <w:name w:val="Header Char"/>
    <w:basedOn w:val="DefaultParagraphFont"/>
    <w:link w:val="Header"/>
    <w:uiPriority w:val="99"/>
    <w:rsid w:val="004D75A1"/>
  </w:style>
  <w:style w:type="paragraph" w:styleId="Footer">
    <w:name w:val="footer"/>
    <w:basedOn w:val="Normal"/>
    <w:link w:val="FooterChar"/>
    <w:uiPriority w:val="99"/>
    <w:unhideWhenUsed/>
    <w:rsid w:val="004D75A1"/>
    <w:pPr>
      <w:tabs>
        <w:tab w:val="center" w:pos="4680"/>
        <w:tab w:val="right" w:pos="9360"/>
      </w:tabs>
      <w:spacing w:after="0" w:line="240" w:lineRule="auto"/>
    </w:pPr>
  </w:style>
  <w:style w:type="character" w:customStyle="1" w:styleId="FooterChar">
    <w:name w:val="Footer Char"/>
    <w:basedOn w:val="DefaultParagraphFont"/>
    <w:link w:val="Footer"/>
    <w:uiPriority w:val="99"/>
    <w:rsid w:val="004D75A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TotalTime>
  <Pages>8</Pages>
  <Words>1748</Words>
  <Characters>9966</Characters>
  <Application>Microsoft Office Word</Application>
  <DocSecurity>0</DocSecurity>
  <Lines>83</Lines>
  <Paragraphs>23</Paragraphs>
  <ScaleCrop>false</ScaleCrop>
  <Company/>
  <LinksUpToDate>false</LinksUpToDate>
  <CharactersWithSpaces>11691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ANTONY OUMA</dc:creator>
  <cp:keywords/>
  <dc:description/>
  <cp:lastModifiedBy>ANTONY OUMA</cp:lastModifiedBy>
  <cp:revision>21</cp:revision>
  <dcterms:created xsi:type="dcterms:W3CDTF">2019-08-08T15:07:00Z</dcterms:created>
  <dcterms:modified xsi:type="dcterms:W3CDTF">2019-08-08T15:26:00Z</dcterms:modified>
</cp:coreProperties>
</file>